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28BA3F99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C26A88D" w14:textId="77777777" w:rsidR="005847AB" w:rsidRDefault="005847AB" w:rsidP="002C7B9F">
      <w:pPr>
        <w:pStyle w:val="Terium-Date"/>
        <w:spacing w:before="0"/>
        <w:rPr>
          <w:color w:val="000000"/>
          <w:sz w:val="20"/>
          <w:szCs w:val="20"/>
        </w:rPr>
      </w:pPr>
      <w:bookmarkStart w:id="0" w:name="_GoBack"/>
      <w:bookmarkEnd w:id="0"/>
    </w:p>
    <w:p w14:paraId="3303853C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DBFB742" w14:textId="31871E02" w:rsidR="002C7B9F" w:rsidRDefault="003B3E5A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712A24">
        <w:rPr>
          <w:color w:val="000000"/>
          <w:sz w:val="20"/>
          <w:szCs w:val="20"/>
        </w:rPr>
        <w:t>4</w:t>
      </w:r>
      <w:r w:rsidR="00F66204">
        <w:rPr>
          <w:color w:val="000000"/>
          <w:sz w:val="20"/>
          <w:szCs w:val="20"/>
        </w:rPr>
        <w:t xml:space="preserve"> de </w:t>
      </w:r>
      <w:r w:rsidR="00C82613">
        <w:rPr>
          <w:color w:val="000000"/>
          <w:sz w:val="20"/>
          <w:szCs w:val="20"/>
        </w:rPr>
        <w:t>junio</w:t>
      </w:r>
      <w:r>
        <w:rPr>
          <w:color w:val="000000"/>
          <w:sz w:val="20"/>
          <w:szCs w:val="20"/>
        </w:rPr>
        <w:t xml:space="preserve"> de 2024</w:t>
      </w:r>
    </w:p>
    <w:p w14:paraId="0EE618C0" w14:textId="77777777" w:rsidR="002C7B9F" w:rsidRPr="00D23FA7" w:rsidRDefault="002C7B9F" w:rsidP="002C7B9F">
      <w:pPr>
        <w:pStyle w:val="Terium-Date"/>
        <w:spacing w:before="0"/>
        <w:rPr>
          <w:color w:val="FF0000"/>
          <w:sz w:val="20"/>
          <w:szCs w:val="20"/>
        </w:rPr>
      </w:pPr>
    </w:p>
    <w:p w14:paraId="7D495B24" w14:textId="1E58EE78" w:rsidR="005579DD" w:rsidRPr="00C82613" w:rsidRDefault="003B3E5A" w:rsidP="005579DD">
      <w:pPr>
        <w:pStyle w:val="Ternium-Title"/>
        <w:tabs>
          <w:tab w:val="left" w:pos="0"/>
        </w:tabs>
        <w:rPr>
          <w:rFonts w:ascii="TradeGothic" w:hAnsi="TradeGothic"/>
          <w:b/>
        </w:rPr>
      </w:pPr>
      <w:r w:rsidRPr="00C82613">
        <w:rPr>
          <w:rFonts w:ascii="TradeGothic" w:hAnsi="TradeGothic"/>
          <w:b/>
        </w:rPr>
        <w:t>Cultura Ternium</w:t>
      </w:r>
      <w:r w:rsidR="00C82613" w:rsidRPr="00C82613">
        <w:rPr>
          <w:rFonts w:ascii="TradeGothic" w:hAnsi="TradeGothic"/>
          <w:b/>
        </w:rPr>
        <w:t xml:space="preserve"> presenta “La Noche </w:t>
      </w:r>
      <w:r w:rsidR="00C82613">
        <w:rPr>
          <w:rFonts w:ascii="TradeGothic" w:hAnsi="TradeGothic"/>
          <w:b/>
        </w:rPr>
        <w:t>Porteña” en San Nicolás</w:t>
      </w:r>
    </w:p>
    <w:p w14:paraId="075F6EBD" w14:textId="6003E7A0" w:rsidR="00D31DB1" w:rsidRPr="00D31DB1" w:rsidRDefault="00C82613" w:rsidP="005579DD">
      <w:pPr>
        <w:pStyle w:val="Ternium-Title"/>
        <w:tabs>
          <w:tab w:val="left" w:pos="0"/>
        </w:tabs>
        <w:rPr>
          <w:rFonts w:ascii="Sabon MT" w:hAnsi="Sabon MT"/>
          <w:bCs/>
          <w:i/>
          <w:iCs/>
          <w:color w:val="auto"/>
          <w:sz w:val="24"/>
          <w:szCs w:val="24"/>
        </w:rPr>
      </w:pPr>
      <w:r>
        <w:rPr>
          <w:rFonts w:ascii="Sabon MT" w:hAnsi="Sabon MT"/>
          <w:bCs/>
          <w:i/>
          <w:iCs/>
          <w:color w:val="auto"/>
          <w:sz w:val="24"/>
          <w:szCs w:val="24"/>
        </w:rPr>
        <w:t>Un espectáculo de tango interactivo que combina música y danza y las presentaciones de Franco Luciani (número 1 de la harmónica en Argentina) y el cuarteto de guitarras In Crescendo</w:t>
      </w:r>
      <w:r w:rsidR="00185543">
        <w:rPr>
          <w:rFonts w:ascii="Sabon MT" w:hAnsi="Sabon MT"/>
          <w:bCs/>
          <w:i/>
          <w:iCs/>
          <w:color w:val="auto"/>
          <w:sz w:val="24"/>
          <w:szCs w:val="24"/>
        </w:rPr>
        <w:t>.</w:t>
      </w:r>
      <w:r w:rsidR="00395A43">
        <w:rPr>
          <w:rFonts w:ascii="Sabon MT" w:hAnsi="Sabon MT"/>
          <w:bCs/>
          <w:i/>
          <w:iCs/>
          <w:color w:val="auto"/>
          <w:sz w:val="24"/>
          <w:szCs w:val="24"/>
        </w:rPr>
        <w:t xml:space="preserve"> </w:t>
      </w:r>
      <w:r w:rsidR="00D31DB1">
        <w:rPr>
          <w:rFonts w:ascii="Sabon MT" w:hAnsi="Sabon MT"/>
          <w:bCs/>
          <w:i/>
          <w:iCs/>
          <w:color w:val="auto"/>
          <w:sz w:val="24"/>
          <w:szCs w:val="24"/>
        </w:rPr>
        <w:t>Las entradas son a total be</w:t>
      </w:r>
      <w:r>
        <w:rPr>
          <w:rFonts w:ascii="Sabon MT" w:hAnsi="Sabon MT"/>
          <w:bCs/>
          <w:i/>
          <w:iCs/>
          <w:color w:val="auto"/>
          <w:sz w:val="24"/>
          <w:szCs w:val="24"/>
        </w:rPr>
        <w:t>neficio de Manos que Dan</w:t>
      </w:r>
      <w:r w:rsidR="003B3E5A">
        <w:rPr>
          <w:rFonts w:ascii="Sabon MT" w:hAnsi="Sabon MT"/>
          <w:bCs/>
          <w:i/>
          <w:iCs/>
          <w:color w:val="auto"/>
          <w:sz w:val="24"/>
          <w:szCs w:val="24"/>
        </w:rPr>
        <w:t>.</w:t>
      </w:r>
    </w:p>
    <w:p w14:paraId="043FAE73" w14:textId="248C417A" w:rsidR="00D31DB1" w:rsidRPr="00D31DB1" w:rsidRDefault="00D31DB1" w:rsidP="005579DD">
      <w:pPr>
        <w:pStyle w:val="Ternium-Title"/>
        <w:tabs>
          <w:tab w:val="left" w:pos="0"/>
        </w:tabs>
        <w:rPr>
          <w:rFonts w:ascii="Sabon MT" w:hAnsi="Sabon MT"/>
          <w:bCs/>
          <w:iCs/>
          <w:sz w:val="22"/>
          <w:szCs w:val="22"/>
        </w:rPr>
      </w:pPr>
    </w:p>
    <w:p w14:paraId="7DB3CCDB" w14:textId="1939C12D" w:rsidR="00795FF6" w:rsidRDefault="00F66204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F66204">
        <w:rPr>
          <w:rFonts w:ascii="Sabon MT" w:hAnsi="Sabon MT"/>
          <w:bCs/>
          <w:iCs/>
          <w:color w:val="auto"/>
          <w:sz w:val="22"/>
          <w:szCs w:val="22"/>
        </w:rPr>
        <w:t xml:space="preserve">Ternium junto a la Fundación </w:t>
      </w:r>
      <w:r w:rsidR="00E81DD3">
        <w:rPr>
          <w:rFonts w:ascii="Sabon MT" w:hAnsi="Sabon MT"/>
          <w:bCs/>
          <w:iCs/>
          <w:color w:val="auto"/>
          <w:sz w:val="22"/>
          <w:szCs w:val="22"/>
        </w:rPr>
        <w:t xml:space="preserve">PROA y </w:t>
      </w:r>
      <w:r w:rsidR="00C82613">
        <w:rPr>
          <w:rFonts w:ascii="Sabon MT" w:hAnsi="Sabon MT"/>
          <w:bCs/>
          <w:iCs/>
          <w:color w:val="auto"/>
          <w:sz w:val="22"/>
          <w:szCs w:val="22"/>
        </w:rPr>
        <w:t>Movilizarte</w:t>
      </w:r>
      <w:r w:rsidRPr="00F66204">
        <w:rPr>
          <w:rFonts w:ascii="Sabon MT" w:hAnsi="Sabon MT"/>
          <w:bCs/>
          <w:iCs/>
          <w:color w:val="auto"/>
          <w:sz w:val="22"/>
          <w:szCs w:val="22"/>
        </w:rPr>
        <w:t xml:space="preserve">, </w:t>
      </w:r>
      <w:r w:rsidR="00C82613">
        <w:rPr>
          <w:rFonts w:ascii="Sabon MT" w:hAnsi="Sabon MT"/>
          <w:bCs/>
          <w:iCs/>
          <w:color w:val="auto"/>
          <w:sz w:val="22"/>
          <w:szCs w:val="22"/>
        </w:rPr>
        <w:t xml:space="preserve">presentan una nueva edición </w:t>
      </w:r>
      <w:r w:rsidR="00795FF6">
        <w:rPr>
          <w:rFonts w:ascii="Sabon MT" w:hAnsi="Sabon MT"/>
          <w:bCs/>
          <w:iCs/>
          <w:color w:val="auto"/>
          <w:sz w:val="22"/>
          <w:szCs w:val="22"/>
        </w:rPr>
        <w:t>de Cultura Ternium, el ciclo que trae al Teatro San Nicolás propuesta</w:t>
      </w:r>
      <w:r w:rsidR="00395A43">
        <w:rPr>
          <w:rFonts w:ascii="Sabon MT" w:hAnsi="Sabon MT"/>
          <w:bCs/>
          <w:iCs/>
          <w:color w:val="auto"/>
          <w:sz w:val="22"/>
          <w:szCs w:val="22"/>
        </w:rPr>
        <w:t>s musicales y artísticas de jerarquía</w:t>
      </w:r>
      <w:r w:rsidR="00795FF6">
        <w:rPr>
          <w:rFonts w:ascii="Sabon MT" w:hAnsi="Sabon MT"/>
          <w:bCs/>
          <w:iCs/>
          <w:color w:val="auto"/>
          <w:sz w:val="22"/>
          <w:szCs w:val="22"/>
        </w:rPr>
        <w:t xml:space="preserve"> nacional e internacional</w:t>
      </w:r>
      <w:r w:rsidR="00C82613">
        <w:rPr>
          <w:rFonts w:ascii="Sabon MT" w:hAnsi="Sabon MT"/>
          <w:bCs/>
          <w:iCs/>
          <w:color w:val="auto"/>
          <w:sz w:val="22"/>
          <w:szCs w:val="22"/>
        </w:rPr>
        <w:t xml:space="preserve"> a beneficio de una institución local</w:t>
      </w:r>
      <w:r w:rsidR="00795FF6">
        <w:rPr>
          <w:rFonts w:ascii="Sabon MT" w:hAnsi="Sabon MT"/>
          <w:bCs/>
          <w:iCs/>
          <w:color w:val="auto"/>
          <w:sz w:val="22"/>
          <w:szCs w:val="22"/>
        </w:rPr>
        <w:t xml:space="preserve">. </w:t>
      </w:r>
    </w:p>
    <w:p w14:paraId="19E34957" w14:textId="0DFD9B13" w:rsidR="00C82613" w:rsidRDefault="00395A43" w:rsidP="00C8261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Esta vez, la invitación es a disfrutar de </w:t>
      </w:r>
      <w:r w:rsidR="00C82613">
        <w:rPr>
          <w:rFonts w:ascii="Sabon MT" w:hAnsi="Sabon MT"/>
          <w:bCs/>
          <w:iCs/>
          <w:color w:val="auto"/>
          <w:sz w:val="22"/>
          <w:szCs w:val="22"/>
        </w:rPr>
        <w:t>un</w:t>
      </w:r>
      <w:r w:rsidR="00C82613" w:rsidRPr="00C82613">
        <w:rPr>
          <w:rFonts w:ascii="Sabon MT" w:hAnsi="Sabon MT"/>
          <w:bCs/>
          <w:iCs/>
          <w:color w:val="auto"/>
          <w:sz w:val="22"/>
          <w:szCs w:val="22"/>
        </w:rPr>
        <w:t xml:space="preserve"> recorrido por las obras más destacadas de Carlos Gardel y Astor Piazzolla, entre otros, estilizadas en la formación de cuarteto de guitarras multicuerdas con la participación especial de la armónica más importante del país, bailarines en vivo y breves e interesantes comentarios de la historia del tango.</w:t>
      </w:r>
    </w:p>
    <w:p w14:paraId="5BC7965D" w14:textId="77777777" w:rsidR="00F14F9F" w:rsidRDefault="00F14F9F" w:rsidP="00F14F9F">
      <w:pPr>
        <w:rPr>
          <w:rFonts w:ascii="Sabon MT" w:hAnsi="Sabon MT"/>
          <w:bCs/>
          <w:iCs/>
          <w:sz w:val="22"/>
          <w:szCs w:val="22"/>
        </w:rPr>
      </w:pPr>
    </w:p>
    <w:p w14:paraId="71FB0FF2" w14:textId="270FEB15" w:rsidR="00F14F9F" w:rsidRPr="00F14F9F" w:rsidRDefault="00F14F9F" w:rsidP="00F14F9F">
      <w:pPr>
        <w:rPr>
          <w:rFonts w:ascii="Sabon MT" w:hAnsi="Sabon MT"/>
          <w:bCs/>
          <w:iCs/>
          <w:sz w:val="22"/>
          <w:szCs w:val="22"/>
          <w:lang w:val="es-AR" w:eastAsia="es-AR"/>
        </w:rPr>
      </w:pPr>
      <w:r>
        <w:rPr>
          <w:rFonts w:ascii="Sabon MT" w:hAnsi="Sabon MT"/>
          <w:bCs/>
          <w:iCs/>
          <w:sz w:val="22"/>
          <w:szCs w:val="22"/>
        </w:rPr>
        <w:t xml:space="preserve">Las entradas, a la venta desde el martes 25 de junio en la Boletería del Teatro, van de los $5000 a los $7000 y el total de lo recaudado </w:t>
      </w:r>
      <w:r w:rsidRPr="00F14F9F">
        <w:rPr>
          <w:rFonts w:ascii="Sabon MT" w:hAnsi="Sabon MT"/>
          <w:bCs/>
          <w:iCs/>
          <w:sz w:val="22"/>
          <w:szCs w:val="22"/>
          <w:lang w:val="es-AR" w:eastAsia="es-AR"/>
        </w:rPr>
        <w:t>permitirá contr</w:t>
      </w:r>
      <w:r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ibuir con Manos que Dan para la creación </w:t>
      </w:r>
      <w:r w:rsidRPr="00F14F9F">
        <w:rPr>
          <w:rFonts w:ascii="Sabon MT" w:hAnsi="Sabon MT"/>
          <w:bCs/>
          <w:iCs/>
          <w:sz w:val="22"/>
          <w:szCs w:val="22"/>
          <w:lang w:val="es-AR" w:eastAsia="es-AR"/>
        </w:rPr>
        <w:t>de una Escuela de Streaming, proyecto de capacitaci</w:t>
      </w:r>
      <w:r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ón dirigido a jóvenes </w:t>
      </w:r>
      <w:r w:rsidRPr="00F14F9F">
        <w:rPr>
          <w:rFonts w:ascii="Sabon MT" w:hAnsi="Sabon MT"/>
          <w:bCs/>
          <w:iCs/>
          <w:sz w:val="22"/>
          <w:szCs w:val="22"/>
          <w:lang w:val="es-AR" w:eastAsia="es-AR"/>
        </w:rPr>
        <w:t>que busca desarrollar en ellos habilidades técnicas y digitales.</w:t>
      </w:r>
    </w:p>
    <w:p w14:paraId="78319452" w14:textId="77777777" w:rsidR="00C82613" w:rsidRDefault="00C82613" w:rsidP="00C8261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5C6975F4" w14:textId="1B8D39E4" w:rsidR="00C82613" w:rsidRDefault="00C82613" w:rsidP="00C82613">
      <w:pPr>
        <w:pStyle w:val="Ternium-Title"/>
        <w:tabs>
          <w:tab w:val="left" w:pos="0"/>
        </w:tabs>
        <w:rPr>
          <w:rFonts w:ascii="Sabon MT" w:hAnsi="Sabon MT"/>
          <w:b/>
          <w:bCs/>
          <w:iCs/>
          <w:color w:val="auto"/>
          <w:sz w:val="22"/>
          <w:szCs w:val="22"/>
        </w:rPr>
      </w:pPr>
      <w:r w:rsidRPr="00C82613">
        <w:rPr>
          <w:rFonts w:ascii="Sabon MT" w:hAnsi="Sabon MT"/>
          <w:b/>
          <w:bCs/>
          <w:iCs/>
          <w:color w:val="auto"/>
          <w:sz w:val="22"/>
          <w:szCs w:val="22"/>
        </w:rPr>
        <w:t>Intérpretes:</w:t>
      </w:r>
    </w:p>
    <w:p w14:paraId="4D4F1C35" w14:textId="7B6A7934" w:rsidR="00F14F9F" w:rsidRDefault="00F14F9F" w:rsidP="00C8261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F14F9F">
        <w:rPr>
          <w:rFonts w:ascii="Sabon MT" w:hAnsi="Sabon MT"/>
          <w:bCs/>
          <w:iCs/>
          <w:color w:val="auto"/>
          <w:sz w:val="22"/>
          <w:szCs w:val="22"/>
        </w:rPr>
        <w:t>Armónica- FRANCO LUCIANI</w:t>
      </w:r>
    </w:p>
    <w:p w14:paraId="54DF0C4C" w14:textId="28A42EC3" w:rsidR="00C82613" w:rsidRPr="00C82613" w:rsidRDefault="00C82613" w:rsidP="00C8261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C82613">
        <w:rPr>
          <w:rFonts w:ascii="Sabon MT" w:hAnsi="Sabon MT"/>
          <w:bCs/>
          <w:iCs/>
          <w:color w:val="auto"/>
          <w:sz w:val="22"/>
          <w:szCs w:val="22"/>
        </w:rPr>
        <w:t xml:space="preserve">Cuarteto </w:t>
      </w:r>
      <w:r w:rsidR="00F14F9F">
        <w:rPr>
          <w:rFonts w:ascii="Sabon MT" w:hAnsi="Sabon MT"/>
          <w:bCs/>
          <w:iCs/>
          <w:color w:val="auto"/>
          <w:sz w:val="22"/>
          <w:szCs w:val="22"/>
        </w:rPr>
        <w:t xml:space="preserve">de guitarras - </w:t>
      </w:r>
      <w:r w:rsidRPr="00C82613">
        <w:rPr>
          <w:rFonts w:ascii="Sabon MT" w:hAnsi="Sabon MT"/>
          <w:bCs/>
          <w:iCs/>
          <w:color w:val="auto"/>
          <w:sz w:val="22"/>
          <w:szCs w:val="22"/>
        </w:rPr>
        <w:t xml:space="preserve">IN CRESCENDO </w:t>
      </w:r>
    </w:p>
    <w:p w14:paraId="0BE7A6B7" w14:textId="77777777" w:rsidR="00C82613" w:rsidRPr="00C82613" w:rsidRDefault="00C82613" w:rsidP="00C8261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C82613">
        <w:rPr>
          <w:rFonts w:ascii="Sabon MT" w:hAnsi="Sabon MT"/>
          <w:bCs/>
          <w:iCs/>
          <w:color w:val="auto"/>
          <w:sz w:val="22"/>
          <w:szCs w:val="22"/>
        </w:rPr>
        <w:t xml:space="preserve">Juan Pablo Bujia </w:t>
      </w:r>
    </w:p>
    <w:p w14:paraId="50F36B8F" w14:textId="77777777" w:rsidR="00C82613" w:rsidRPr="00C82613" w:rsidRDefault="00C82613" w:rsidP="00C8261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C82613">
        <w:rPr>
          <w:rFonts w:ascii="Sabon MT" w:hAnsi="Sabon MT"/>
          <w:bCs/>
          <w:iCs/>
          <w:color w:val="auto"/>
          <w:sz w:val="22"/>
          <w:szCs w:val="22"/>
        </w:rPr>
        <w:t>Pablo D´Negri</w:t>
      </w:r>
    </w:p>
    <w:p w14:paraId="257225D1" w14:textId="77777777" w:rsidR="00C82613" w:rsidRPr="00C82613" w:rsidRDefault="00C82613" w:rsidP="00C8261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C82613">
        <w:rPr>
          <w:rFonts w:ascii="Sabon MT" w:hAnsi="Sabon MT"/>
          <w:bCs/>
          <w:iCs/>
          <w:color w:val="auto"/>
          <w:sz w:val="22"/>
          <w:szCs w:val="22"/>
        </w:rPr>
        <w:t xml:space="preserve">Ezequiel Marín </w:t>
      </w:r>
    </w:p>
    <w:p w14:paraId="272186BD" w14:textId="77777777" w:rsidR="00C82613" w:rsidRPr="00C82613" w:rsidRDefault="00C82613" w:rsidP="00C8261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C82613">
        <w:rPr>
          <w:rFonts w:ascii="Sabon MT" w:hAnsi="Sabon MT"/>
          <w:bCs/>
          <w:iCs/>
          <w:color w:val="auto"/>
          <w:sz w:val="22"/>
          <w:szCs w:val="22"/>
        </w:rPr>
        <w:t xml:space="preserve">Andrés Novío </w:t>
      </w:r>
    </w:p>
    <w:p w14:paraId="5E601F78" w14:textId="77777777" w:rsidR="00F14F9F" w:rsidRDefault="00F14F9F" w:rsidP="00C8261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757D916F" w14:textId="7BD2BB15" w:rsidR="00C82613" w:rsidRDefault="00C82613" w:rsidP="00C8261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Bailarines- </w:t>
      </w:r>
      <w:r w:rsidRPr="00C82613">
        <w:rPr>
          <w:rFonts w:ascii="Sabon MT" w:hAnsi="Sabon MT"/>
          <w:bCs/>
          <w:iCs/>
          <w:color w:val="auto"/>
          <w:sz w:val="22"/>
          <w:szCs w:val="22"/>
        </w:rPr>
        <w:t xml:space="preserve">Valentina Medina 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y </w:t>
      </w:r>
      <w:r w:rsidRPr="00C82613">
        <w:rPr>
          <w:rFonts w:ascii="Sabon MT" w:hAnsi="Sabon MT"/>
          <w:bCs/>
          <w:iCs/>
          <w:color w:val="auto"/>
          <w:sz w:val="22"/>
          <w:szCs w:val="22"/>
        </w:rPr>
        <w:t>Matías Fuentealba</w:t>
      </w:r>
    </w:p>
    <w:p w14:paraId="7B69F8D2" w14:textId="77777777" w:rsidR="00C82613" w:rsidRDefault="00C82613" w:rsidP="00795FF6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</w:p>
    <w:p w14:paraId="4A478527" w14:textId="5A4F5048" w:rsidR="004C785B" w:rsidRDefault="007C2199" w:rsidP="000A358A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Sabon MT" w:hAnsi="Sabon MT"/>
          <w:b/>
          <w:bCs/>
          <w:iCs/>
          <w:sz w:val="22"/>
          <w:szCs w:val="22"/>
        </w:rPr>
      </w:pPr>
      <w:r>
        <w:rPr>
          <w:rFonts w:ascii="Sabon MT" w:hAnsi="Sabon MT"/>
          <w:b/>
          <w:bCs/>
          <w:iCs/>
          <w:sz w:val="22"/>
          <w:szCs w:val="22"/>
        </w:rPr>
        <w:t>Más información</w:t>
      </w:r>
      <w:r w:rsidR="002F6B97">
        <w:rPr>
          <w:rFonts w:ascii="Sabon MT" w:hAnsi="Sabon MT"/>
          <w:b/>
          <w:bCs/>
          <w:iCs/>
          <w:sz w:val="22"/>
          <w:szCs w:val="22"/>
        </w:rPr>
        <w:t xml:space="preserve"> en </w:t>
      </w:r>
      <w:r w:rsidR="00600FBA">
        <w:rPr>
          <w:rFonts w:ascii="Sabon MT" w:hAnsi="Sabon MT"/>
          <w:b/>
          <w:bCs/>
          <w:iCs/>
          <w:sz w:val="22"/>
          <w:szCs w:val="22"/>
        </w:rPr>
        <w:t xml:space="preserve">Facebook e Instagram </w:t>
      </w:r>
      <w:r w:rsidR="002F6B97">
        <w:rPr>
          <w:rFonts w:ascii="Sabon MT" w:hAnsi="Sabon MT"/>
          <w:b/>
          <w:bCs/>
          <w:iCs/>
          <w:sz w:val="22"/>
          <w:szCs w:val="22"/>
        </w:rPr>
        <w:t xml:space="preserve">Gente del Acero. </w:t>
      </w:r>
    </w:p>
    <w:sectPr w:rsidR="004C78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F0857" w14:textId="77777777" w:rsidR="00BA5B2B" w:rsidRDefault="00BA5B2B" w:rsidP="0017590C">
      <w:r>
        <w:separator/>
      </w:r>
    </w:p>
  </w:endnote>
  <w:endnote w:type="continuationSeparator" w:id="0">
    <w:p w14:paraId="21BE31EE" w14:textId="77777777" w:rsidR="00BA5B2B" w:rsidRDefault="00BA5B2B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86CF8" w14:textId="77777777" w:rsidR="00BA5B2B" w:rsidRDefault="00BA5B2B" w:rsidP="0017590C">
      <w:r>
        <w:separator/>
      </w:r>
    </w:p>
  </w:footnote>
  <w:footnote w:type="continuationSeparator" w:id="0">
    <w:p w14:paraId="4E9E6243" w14:textId="77777777" w:rsidR="00BA5B2B" w:rsidRDefault="00BA5B2B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77B1"/>
    <w:multiLevelType w:val="hybridMultilevel"/>
    <w:tmpl w:val="137CB9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9F"/>
    <w:rsid w:val="00017A4D"/>
    <w:rsid w:val="00030715"/>
    <w:rsid w:val="00042081"/>
    <w:rsid w:val="00090414"/>
    <w:rsid w:val="000A358A"/>
    <w:rsid w:val="000B2F80"/>
    <w:rsid w:val="000F18D6"/>
    <w:rsid w:val="00105643"/>
    <w:rsid w:val="00135D4D"/>
    <w:rsid w:val="00140641"/>
    <w:rsid w:val="0017590C"/>
    <w:rsid w:val="00185543"/>
    <w:rsid w:val="001950B3"/>
    <w:rsid w:val="0019512D"/>
    <w:rsid w:val="002816A6"/>
    <w:rsid w:val="002826E7"/>
    <w:rsid w:val="002C7A8F"/>
    <w:rsid w:val="002C7B9F"/>
    <w:rsid w:val="002D6CD2"/>
    <w:rsid w:val="002E124E"/>
    <w:rsid w:val="002F6B97"/>
    <w:rsid w:val="00303D9E"/>
    <w:rsid w:val="00310E90"/>
    <w:rsid w:val="003304A7"/>
    <w:rsid w:val="00394E5F"/>
    <w:rsid w:val="00395A43"/>
    <w:rsid w:val="003B3E5A"/>
    <w:rsid w:val="00423E14"/>
    <w:rsid w:val="00445C31"/>
    <w:rsid w:val="0048101A"/>
    <w:rsid w:val="004C785B"/>
    <w:rsid w:val="004F1044"/>
    <w:rsid w:val="004F142D"/>
    <w:rsid w:val="005218B5"/>
    <w:rsid w:val="005462F6"/>
    <w:rsid w:val="00550B9A"/>
    <w:rsid w:val="00555DF6"/>
    <w:rsid w:val="005579DD"/>
    <w:rsid w:val="005847AB"/>
    <w:rsid w:val="005B21F5"/>
    <w:rsid w:val="005B238B"/>
    <w:rsid w:val="005B5C4C"/>
    <w:rsid w:val="005F3A60"/>
    <w:rsid w:val="005F5C9E"/>
    <w:rsid w:val="00600FBA"/>
    <w:rsid w:val="00684915"/>
    <w:rsid w:val="006F0C11"/>
    <w:rsid w:val="006F23BD"/>
    <w:rsid w:val="00712A24"/>
    <w:rsid w:val="00723533"/>
    <w:rsid w:val="00795FF6"/>
    <w:rsid w:val="0079634D"/>
    <w:rsid w:val="007C2199"/>
    <w:rsid w:val="007C6115"/>
    <w:rsid w:val="008053B2"/>
    <w:rsid w:val="00806ECC"/>
    <w:rsid w:val="008352A6"/>
    <w:rsid w:val="008E3271"/>
    <w:rsid w:val="008F16FD"/>
    <w:rsid w:val="0091685B"/>
    <w:rsid w:val="00944F95"/>
    <w:rsid w:val="00953796"/>
    <w:rsid w:val="00985129"/>
    <w:rsid w:val="009E1D60"/>
    <w:rsid w:val="00A26A0C"/>
    <w:rsid w:val="00A75672"/>
    <w:rsid w:val="00A95734"/>
    <w:rsid w:val="00AF393A"/>
    <w:rsid w:val="00B25F10"/>
    <w:rsid w:val="00B83AB9"/>
    <w:rsid w:val="00B83C52"/>
    <w:rsid w:val="00BA5B2B"/>
    <w:rsid w:val="00C23BFB"/>
    <w:rsid w:val="00C82613"/>
    <w:rsid w:val="00CA761B"/>
    <w:rsid w:val="00CE00C0"/>
    <w:rsid w:val="00D0038B"/>
    <w:rsid w:val="00D26F61"/>
    <w:rsid w:val="00D31DB1"/>
    <w:rsid w:val="00D61039"/>
    <w:rsid w:val="00D62987"/>
    <w:rsid w:val="00E46C29"/>
    <w:rsid w:val="00E5059F"/>
    <w:rsid w:val="00E81DD3"/>
    <w:rsid w:val="00E95490"/>
    <w:rsid w:val="00EB3595"/>
    <w:rsid w:val="00EB6574"/>
    <w:rsid w:val="00EF5229"/>
    <w:rsid w:val="00F14F9F"/>
    <w:rsid w:val="00F4035C"/>
    <w:rsid w:val="00F56CE5"/>
    <w:rsid w:val="00F66204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dfa552ce17461ec4f68a19bc39e8d1d5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aa0a26d628908d8825d8a3d3918f8a16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C94BE-BE29-49FD-A612-EB74E59D823D}">
  <ds:schemaRefs>
    <ds:schemaRef ds:uri="http://schemas.microsoft.com/office/2006/metadata/properties"/>
    <ds:schemaRef ds:uri="http://schemas.microsoft.com/office/infopath/2007/PartnerControls"/>
    <ds:schemaRef ds:uri="836cfaa8-ff7c-4bcd-b627-010829c8fc34"/>
  </ds:schemaRefs>
</ds:datastoreItem>
</file>

<file path=customXml/itemProps3.xml><?xml version="1.0" encoding="utf-8"?>
<ds:datastoreItem xmlns:ds="http://schemas.openxmlformats.org/officeDocument/2006/customXml" ds:itemID="{8A766AF4-8800-4805-9558-073CEEA32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ARIAS Carolina     TERNIUM [AR]</cp:lastModifiedBy>
  <cp:revision>3</cp:revision>
  <dcterms:created xsi:type="dcterms:W3CDTF">2024-06-24T20:02:00Z</dcterms:created>
  <dcterms:modified xsi:type="dcterms:W3CDTF">2024-06-24T20:03:00Z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