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31AA192E" w:rsidR="002C7B9F" w:rsidRDefault="000B14E2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2C462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juni</w:t>
      </w:r>
      <w:r w:rsidR="002C4624">
        <w:rPr>
          <w:color w:val="000000"/>
          <w:sz w:val="20"/>
          <w:szCs w:val="20"/>
        </w:rPr>
        <w:t>o 2025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7674686A" w:rsidR="005579DD" w:rsidRPr="002C4624" w:rsidRDefault="00EF7CBF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Ya</w:t>
      </w:r>
      <w:r w:rsidR="00F70D64">
        <w:rPr>
          <w:rFonts w:ascii="TradeGothic" w:hAnsi="TradeGothic"/>
          <w:b/>
        </w:rPr>
        <w:t xml:space="preserve"> son 23 las escuela</w:t>
      </w:r>
      <w:r w:rsidR="00DD6BAE">
        <w:rPr>
          <w:rFonts w:ascii="TradeGothic" w:hAnsi="TradeGothic"/>
          <w:b/>
        </w:rPr>
        <w:t>s beneficiadas</w:t>
      </w:r>
      <w:r w:rsidR="00983790">
        <w:rPr>
          <w:rFonts w:ascii="TradeGothic" w:hAnsi="TradeGothic"/>
          <w:b/>
        </w:rPr>
        <w:t xml:space="preserve"> por el Voluntariado de </w:t>
      </w:r>
      <w:r w:rsidR="002C4624" w:rsidRPr="002C4624">
        <w:rPr>
          <w:rFonts w:ascii="TradeGothic" w:hAnsi="TradeGothic"/>
          <w:b/>
        </w:rPr>
        <w:t>Ternium</w:t>
      </w:r>
    </w:p>
    <w:p w14:paraId="5140C95C" w14:textId="59EC07DD" w:rsidR="00E97DBC" w:rsidRDefault="003E45FF" w:rsidP="002C4624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Hoy se</w:t>
      </w:r>
      <w:r w:rsidR="00CA114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inauguraron</w:t>
      </w:r>
      <w:r w:rsidR="00281A6F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F301CA">
        <w:rPr>
          <w:rFonts w:ascii="Sabon MT" w:hAnsi="Sabon MT"/>
          <w:bCs/>
          <w:i/>
          <w:iCs/>
          <w:color w:val="auto"/>
          <w:sz w:val="24"/>
          <w:szCs w:val="24"/>
        </w:rPr>
        <w:t>las obras</w:t>
      </w:r>
      <w:r w:rsidR="005E656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la Escuela</w:t>
      </w:r>
      <w:r w:rsidR="00CA114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Primaria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 N°32 de Villa </w:t>
      </w:r>
      <w:proofErr w:type="spellStart"/>
      <w:r>
        <w:rPr>
          <w:rFonts w:ascii="Sabon MT" w:hAnsi="Sabon MT"/>
          <w:bCs/>
          <w:i/>
          <w:iCs/>
          <w:color w:val="auto"/>
          <w:sz w:val="24"/>
          <w:szCs w:val="24"/>
        </w:rPr>
        <w:t>Riccio</w:t>
      </w:r>
      <w:proofErr w:type="spellEnd"/>
      <w:r w:rsidR="00281A6F">
        <w:rPr>
          <w:rFonts w:ascii="Sabon MT" w:hAnsi="Sabon MT"/>
          <w:bCs/>
          <w:i/>
          <w:iCs/>
          <w:color w:val="auto"/>
          <w:sz w:val="24"/>
          <w:szCs w:val="24"/>
        </w:rPr>
        <w:t>,</w:t>
      </w:r>
      <w:r w:rsidR="006D78E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el marco de</w:t>
      </w:r>
      <w:r w:rsidR="008D5314">
        <w:rPr>
          <w:rFonts w:ascii="Sabon MT" w:hAnsi="Sabon MT"/>
          <w:bCs/>
          <w:i/>
          <w:iCs/>
          <w:color w:val="auto"/>
          <w:sz w:val="24"/>
          <w:szCs w:val="24"/>
        </w:rPr>
        <w:t xml:space="preserve">l programa </w:t>
      </w:r>
      <w:r w:rsidR="00886A5F">
        <w:rPr>
          <w:rFonts w:ascii="Sabon MT" w:hAnsi="Sabon MT"/>
          <w:bCs/>
          <w:i/>
          <w:iCs/>
          <w:color w:val="auto"/>
          <w:sz w:val="24"/>
          <w:szCs w:val="24"/>
        </w:rPr>
        <w:t>Voluntarios en Acción</w:t>
      </w:r>
      <w:r w:rsidR="00F301CA">
        <w:rPr>
          <w:rFonts w:ascii="Sabon MT" w:hAnsi="Sabon MT"/>
          <w:bCs/>
          <w:i/>
          <w:iCs/>
          <w:color w:val="auto"/>
          <w:sz w:val="24"/>
          <w:szCs w:val="24"/>
        </w:rPr>
        <w:t>. Con la inversión de la empresa Ternium y el trabajo de</w:t>
      </w:r>
      <w:r w:rsidR="00A178E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1D0E6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más de </w:t>
      </w:r>
      <w:r w:rsidR="00A178E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300 voluntarios se mejoraron todos los espacios de la </w:t>
      </w:r>
      <w:r w:rsidR="00E97DBC">
        <w:rPr>
          <w:rFonts w:ascii="Sabon MT" w:hAnsi="Sabon MT"/>
          <w:bCs/>
          <w:i/>
          <w:iCs/>
          <w:color w:val="auto"/>
          <w:sz w:val="24"/>
          <w:szCs w:val="24"/>
        </w:rPr>
        <w:t>institución pa</w:t>
      </w:r>
      <w:r w:rsidR="004575CF">
        <w:rPr>
          <w:rFonts w:ascii="Sabon MT" w:hAnsi="Sabon MT"/>
          <w:bCs/>
          <w:i/>
          <w:iCs/>
          <w:color w:val="auto"/>
          <w:sz w:val="24"/>
          <w:szCs w:val="24"/>
        </w:rPr>
        <w:t>ra que sus 120 alumnos tengan ambientes más cómodos y confortables</w:t>
      </w:r>
      <w:r w:rsidR="00E97DBC"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La </w:t>
      </w:r>
      <w:r w:rsidR="003B7736">
        <w:rPr>
          <w:rFonts w:ascii="Sabon MT" w:hAnsi="Sabon MT"/>
          <w:bCs/>
          <w:i/>
          <w:iCs/>
          <w:color w:val="auto"/>
          <w:sz w:val="24"/>
          <w:szCs w:val="24"/>
        </w:rPr>
        <w:t>reinauguración</w:t>
      </w:r>
      <w:r w:rsidR="00E97DBC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se </w:t>
      </w:r>
      <w:r w:rsidR="009D57B1">
        <w:rPr>
          <w:rFonts w:ascii="Sabon MT" w:hAnsi="Sabon MT"/>
          <w:bCs/>
          <w:i/>
          <w:iCs/>
          <w:color w:val="auto"/>
          <w:sz w:val="24"/>
          <w:szCs w:val="24"/>
        </w:rPr>
        <w:t>celebró en</w:t>
      </w:r>
      <w:r w:rsidR="00E97DBC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coincidencia con los</w:t>
      </w:r>
      <w:r w:rsidR="006D78E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60 años </w:t>
      </w:r>
      <w:r w:rsidR="009D57B1">
        <w:rPr>
          <w:rFonts w:ascii="Sabon MT" w:hAnsi="Sabon MT"/>
          <w:bCs/>
          <w:i/>
          <w:iCs/>
          <w:color w:val="auto"/>
          <w:sz w:val="24"/>
          <w:szCs w:val="24"/>
        </w:rPr>
        <w:t>de la</w:t>
      </w:r>
      <w:r w:rsidR="006D78E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institución </w:t>
      </w:r>
      <w:r w:rsidR="001B7D64">
        <w:rPr>
          <w:rFonts w:ascii="Sabon MT" w:hAnsi="Sabon MT"/>
          <w:bCs/>
          <w:i/>
          <w:iCs/>
          <w:color w:val="auto"/>
          <w:sz w:val="24"/>
          <w:szCs w:val="24"/>
        </w:rPr>
        <w:t>educativa</w:t>
      </w:r>
      <w:r w:rsidR="00E97DBC"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</w:p>
    <w:p w14:paraId="0A220485" w14:textId="041ECBB1" w:rsidR="00CB4FC5" w:rsidRDefault="002C0857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Este fin de semana se</w:t>
      </w:r>
      <w:r w:rsidR="004E11F4">
        <w:rPr>
          <w:rFonts w:ascii="Sabon MT" w:hAnsi="Sabon MT"/>
          <w:bCs/>
          <w:iCs/>
          <w:color w:val="auto"/>
          <w:sz w:val="22"/>
          <w:szCs w:val="22"/>
        </w:rPr>
        <w:t xml:space="preserve"> realizó </w:t>
      </w:r>
      <w:r w:rsidR="008644AB">
        <w:rPr>
          <w:rFonts w:ascii="Sabon MT" w:hAnsi="Sabon MT"/>
          <w:bCs/>
          <w:iCs/>
          <w:color w:val="auto"/>
          <w:sz w:val="22"/>
          <w:szCs w:val="22"/>
        </w:rPr>
        <w:t xml:space="preserve">en la EP N°32 </w:t>
      </w:r>
      <w:r w:rsidR="00CF6B90">
        <w:rPr>
          <w:rFonts w:ascii="Sabon MT" w:hAnsi="Sabon MT"/>
          <w:bCs/>
          <w:iCs/>
          <w:color w:val="auto"/>
          <w:sz w:val="22"/>
          <w:szCs w:val="22"/>
        </w:rPr>
        <w:t>el Programa de Voluntariado que convocó a 200 personas el sábado y 135 el domingo</w:t>
      </w:r>
      <w:r w:rsidR="00F37615">
        <w:rPr>
          <w:rFonts w:ascii="Sabon MT" w:hAnsi="Sabon MT"/>
          <w:bCs/>
          <w:iCs/>
          <w:color w:val="auto"/>
          <w:sz w:val="22"/>
          <w:szCs w:val="22"/>
        </w:rPr>
        <w:t xml:space="preserve"> para la completa renovación de edificio escolar</w:t>
      </w:r>
      <w:r w:rsidR="001175A4">
        <w:rPr>
          <w:rFonts w:ascii="Sabon MT" w:hAnsi="Sabon MT"/>
          <w:bCs/>
          <w:iCs/>
          <w:color w:val="auto"/>
          <w:sz w:val="22"/>
          <w:szCs w:val="22"/>
        </w:rPr>
        <w:t xml:space="preserve"> con pint</w:t>
      </w:r>
      <w:r w:rsidR="00C22AEC">
        <w:rPr>
          <w:rFonts w:ascii="Sabon MT" w:hAnsi="Sabon MT"/>
          <w:bCs/>
          <w:iCs/>
          <w:color w:val="auto"/>
          <w:sz w:val="22"/>
          <w:szCs w:val="22"/>
        </w:rPr>
        <w:t>ura y limpieza</w:t>
      </w:r>
      <w:r w:rsidR="001175A4">
        <w:rPr>
          <w:rFonts w:ascii="Sabon MT" w:hAnsi="Sabon MT"/>
          <w:bCs/>
          <w:iCs/>
          <w:color w:val="auto"/>
          <w:sz w:val="22"/>
          <w:szCs w:val="22"/>
        </w:rPr>
        <w:t xml:space="preserve"> de todos sus espacios, áreas verdes</w:t>
      </w:r>
      <w:r w:rsidR="00BC43EB">
        <w:rPr>
          <w:rFonts w:ascii="Sabon MT" w:hAnsi="Sabon MT"/>
          <w:bCs/>
          <w:iCs/>
          <w:color w:val="auto"/>
          <w:sz w:val="22"/>
          <w:szCs w:val="22"/>
        </w:rPr>
        <w:t xml:space="preserve"> y nuevo mobiliario.</w:t>
      </w:r>
      <w:r w:rsidR="00E3634E">
        <w:rPr>
          <w:rFonts w:ascii="Sabon MT" w:hAnsi="Sabon MT"/>
          <w:bCs/>
          <w:iCs/>
          <w:color w:val="auto"/>
          <w:sz w:val="22"/>
          <w:szCs w:val="22"/>
        </w:rPr>
        <w:t xml:space="preserve"> Pero </w:t>
      </w:r>
      <w:r w:rsidR="00FC3CF8">
        <w:rPr>
          <w:rFonts w:ascii="Sabon MT" w:hAnsi="Sabon MT"/>
          <w:bCs/>
          <w:iCs/>
          <w:color w:val="auto"/>
          <w:sz w:val="22"/>
          <w:szCs w:val="22"/>
        </w:rPr>
        <w:t>la</w:t>
      </w:r>
      <w:r w:rsidR="00BC43EB">
        <w:rPr>
          <w:rFonts w:ascii="Sabon MT" w:hAnsi="Sabon MT"/>
          <w:bCs/>
          <w:iCs/>
          <w:color w:val="auto"/>
          <w:sz w:val="22"/>
          <w:szCs w:val="22"/>
        </w:rPr>
        <w:t xml:space="preserve"> intervención </w:t>
      </w:r>
      <w:r w:rsidR="003552F5">
        <w:rPr>
          <w:rFonts w:ascii="Sabon MT" w:hAnsi="Sabon MT"/>
          <w:bCs/>
          <w:iCs/>
          <w:color w:val="auto"/>
          <w:sz w:val="22"/>
          <w:szCs w:val="22"/>
        </w:rPr>
        <w:t xml:space="preserve">previa </w:t>
      </w:r>
      <w:r w:rsidR="00C22AEC">
        <w:rPr>
          <w:rFonts w:ascii="Sabon MT" w:hAnsi="Sabon MT"/>
          <w:bCs/>
          <w:iCs/>
          <w:color w:val="auto"/>
          <w:sz w:val="22"/>
          <w:szCs w:val="22"/>
        </w:rPr>
        <w:t xml:space="preserve">comenzó </w:t>
      </w:r>
      <w:r w:rsidR="009F2E2D">
        <w:rPr>
          <w:rFonts w:ascii="Sabon MT" w:hAnsi="Sabon MT"/>
          <w:bCs/>
          <w:iCs/>
          <w:color w:val="auto"/>
          <w:sz w:val="22"/>
          <w:szCs w:val="22"/>
        </w:rPr>
        <w:t xml:space="preserve">hace dos meses e </w:t>
      </w:r>
      <w:r w:rsidR="00AB79B9">
        <w:rPr>
          <w:rFonts w:ascii="Sabon MT" w:hAnsi="Sabon MT"/>
          <w:bCs/>
          <w:iCs/>
          <w:color w:val="auto"/>
          <w:sz w:val="22"/>
          <w:szCs w:val="22"/>
        </w:rPr>
        <w:t xml:space="preserve">incluyó </w:t>
      </w:r>
      <w:r w:rsidR="00C04B1B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="00AB79B9">
        <w:rPr>
          <w:rFonts w:ascii="Sabon MT" w:hAnsi="Sabon MT"/>
          <w:bCs/>
          <w:iCs/>
          <w:color w:val="auto"/>
          <w:sz w:val="22"/>
          <w:szCs w:val="22"/>
        </w:rPr>
        <w:t>recambio de</w:t>
      </w:r>
      <w:r w:rsidR="00C04B1B">
        <w:rPr>
          <w:rFonts w:ascii="Sabon MT" w:hAnsi="Sabon MT"/>
          <w:bCs/>
          <w:iCs/>
          <w:color w:val="auto"/>
          <w:sz w:val="22"/>
          <w:szCs w:val="22"/>
        </w:rPr>
        <w:t xml:space="preserve"> la</w:t>
      </w:r>
      <w:r w:rsidR="00AB79B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665D2">
        <w:rPr>
          <w:rFonts w:ascii="Sabon MT" w:hAnsi="Sabon MT"/>
          <w:bCs/>
          <w:iCs/>
          <w:color w:val="auto"/>
          <w:sz w:val="22"/>
          <w:szCs w:val="22"/>
        </w:rPr>
        <w:t>cubierta de los techos</w:t>
      </w:r>
      <w:r w:rsidR="00AB79B9">
        <w:rPr>
          <w:rFonts w:ascii="Sabon MT" w:hAnsi="Sabon MT"/>
          <w:bCs/>
          <w:iCs/>
          <w:color w:val="auto"/>
          <w:sz w:val="22"/>
          <w:szCs w:val="22"/>
        </w:rPr>
        <w:t xml:space="preserve"> en</w:t>
      </w:r>
      <w:r w:rsidR="004665D2">
        <w:rPr>
          <w:rFonts w:ascii="Sabon MT" w:hAnsi="Sabon MT"/>
          <w:bCs/>
          <w:iCs/>
          <w:color w:val="auto"/>
          <w:sz w:val="22"/>
          <w:szCs w:val="22"/>
        </w:rPr>
        <w:t xml:space="preserve"> 200m2</w:t>
      </w:r>
      <w:r w:rsidR="00816A8B">
        <w:rPr>
          <w:rFonts w:ascii="Sabon MT" w:hAnsi="Sabon MT"/>
          <w:bCs/>
          <w:iCs/>
          <w:color w:val="auto"/>
          <w:sz w:val="22"/>
          <w:szCs w:val="22"/>
        </w:rPr>
        <w:t xml:space="preserve"> en los </w:t>
      </w:r>
      <w:r w:rsidR="00E3634E">
        <w:rPr>
          <w:rFonts w:ascii="Sabon MT" w:hAnsi="Sabon MT"/>
          <w:bCs/>
          <w:iCs/>
          <w:color w:val="auto"/>
          <w:sz w:val="22"/>
          <w:szCs w:val="22"/>
        </w:rPr>
        <w:t xml:space="preserve">que </w:t>
      </w:r>
      <w:r w:rsidR="00C04B1B">
        <w:rPr>
          <w:rFonts w:ascii="Sabon MT" w:hAnsi="Sabon MT"/>
          <w:bCs/>
          <w:iCs/>
          <w:color w:val="auto"/>
          <w:sz w:val="22"/>
          <w:szCs w:val="22"/>
        </w:rPr>
        <w:t>había</w:t>
      </w:r>
      <w:r w:rsidR="000C268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665D2">
        <w:rPr>
          <w:rFonts w:ascii="Sabon MT" w:hAnsi="Sabon MT"/>
          <w:bCs/>
          <w:iCs/>
          <w:color w:val="auto"/>
          <w:sz w:val="22"/>
          <w:szCs w:val="22"/>
        </w:rPr>
        <w:t>filtraciones</w:t>
      </w:r>
      <w:r w:rsidR="000C268F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C04B1B">
        <w:rPr>
          <w:rFonts w:ascii="Sabon MT" w:hAnsi="Sabon MT"/>
          <w:bCs/>
          <w:iCs/>
          <w:color w:val="auto"/>
          <w:sz w:val="22"/>
          <w:szCs w:val="22"/>
        </w:rPr>
        <w:t xml:space="preserve"> el</w:t>
      </w:r>
      <w:r w:rsidR="000C268F">
        <w:rPr>
          <w:rFonts w:ascii="Sabon MT" w:hAnsi="Sabon MT"/>
          <w:bCs/>
          <w:iCs/>
          <w:color w:val="auto"/>
          <w:sz w:val="22"/>
          <w:szCs w:val="22"/>
        </w:rPr>
        <w:t xml:space="preserve"> re</w:t>
      </w:r>
      <w:r w:rsidR="002A3237">
        <w:rPr>
          <w:rFonts w:ascii="Sabon MT" w:hAnsi="Sabon MT"/>
          <w:bCs/>
          <w:iCs/>
          <w:color w:val="auto"/>
          <w:sz w:val="22"/>
          <w:szCs w:val="22"/>
        </w:rPr>
        <w:t>emplazo</w:t>
      </w:r>
      <w:r w:rsidR="000C268F">
        <w:rPr>
          <w:rFonts w:ascii="Sabon MT" w:hAnsi="Sabon MT"/>
          <w:bCs/>
          <w:iCs/>
          <w:color w:val="auto"/>
          <w:sz w:val="22"/>
          <w:szCs w:val="22"/>
        </w:rPr>
        <w:t xml:space="preserve"> completo de </w:t>
      </w:r>
      <w:r w:rsidR="007B53CB">
        <w:rPr>
          <w:rFonts w:ascii="Sabon MT" w:hAnsi="Sabon MT"/>
          <w:bCs/>
          <w:iCs/>
          <w:color w:val="auto"/>
          <w:sz w:val="22"/>
          <w:szCs w:val="22"/>
        </w:rPr>
        <w:t>más de 300m2 de</w:t>
      </w:r>
      <w:r w:rsidR="000C268F">
        <w:rPr>
          <w:rFonts w:ascii="Sabon MT" w:hAnsi="Sabon MT"/>
          <w:bCs/>
          <w:iCs/>
          <w:color w:val="auto"/>
          <w:sz w:val="22"/>
          <w:szCs w:val="22"/>
        </w:rPr>
        <w:t xml:space="preserve"> cielorrasos</w:t>
      </w:r>
      <w:r w:rsidR="00C04B1B">
        <w:rPr>
          <w:rFonts w:ascii="Sabon MT" w:hAnsi="Sabon MT"/>
          <w:bCs/>
          <w:iCs/>
          <w:color w:val="auto"/>
          <w:sz w:val="22"/>
          <w:szCs w:val="22"/>
        </w:rPr>
        <w:t xml:space="preserve"> que </w:t>
      </w:r>
      <w:r w:rsidR="00717109">
        <w:rPr>
          <w:rFonts w:ascii="Sabon MT" w:hAnsi="Sabon MT"/>
          <w:bCs/>
          <w:iCs/>
          <w:color w:val="auto"/>
          <w:sz w:val="22"/>
          <w:szCs w:val="22"/>
        </w:rPr>
        <w:t>estaban en mal estado, mejoras en</w:t>
      </w:r>
      <w:r w:rsidR="00F26717">
        <w:rPr>
          <w:rFonts w:ascii="Sabon MT" w:hAnsi="Sabon MT"/>
          <w:bCs/>
          <w:iCs/>
          <w:color w:val="auto"/>
          <w:sz w:val="22"/>
          <w:szCs w:val="22"/>
        </w:rPr>
        <w:t xml:space="preserve"> los dos m</w:t>
      </w:r>
      <w:r w:rsidR="007D1F61">
        <w:rPr>
          <w:rFonts w:ascii="Sabon MT" w:hAnsi="Sabon MT"/>
          <w:bCs/>
          <w:iCs/>
          <w:color w:val="auto"/>
          <w:sz w:val="22"/>
          <w:szCs w:val="22"/>
        </w:rPr>
        <w:t>ód</w:t>
      </w:r>
      <w:r w:rsidR="00F26717">
        <w:rPr>
          <w:rFonts w:ascii="Sabon MT" w:hAnsi="Sabon MT"/>
          <w:bCs/>
          <w:iCs/>
          <w:color w:val="auto"/>
          <w:sz w:val="22"/>
          <w:szCs w:val="22"/>
        </w:rPr>
        <w:t>ulos sanitarios y renovac</w:t>
      </w:r>
      <w:r w:rsidR="007D1F61">
        <w:rPr>
          <w:rFonts w:ascii="Sabon MT" w:hAnsi="Sabon MT"/>
          <w:bCs/>
          <w:iCs/>
          <w:color w:val="auto"/>
          <w:sz w:val="22"/>
          <w:szCs w:val="22"/>
        </w:rPr>
        <w:t>ió</w:t>
      </w:r>
      <w:r w:rsidR="00F26717">
        <w:rPr>
          <w:rFonts w:ascii="Sabon MT" w:hAnsi="Sabon MT"/>
          <w:bCs/>
          <w:iCs/>
          <w:color w:val="auto"/>
          <w:sz w:val="22"/>
          <w:szCs w:val="22"/>
        </w:rPr>
        <w:t>n de</w:t>
      </w:r>
      <w:r w:rsidR="007B53CB">
        <w:rPr>
          <w:rFonts w:ascii="Sabon MT" w:hAnsi="Sabon MT"/>
          <w:bCs/>
          <w:iCs/>
          <w:color w:val="auto"/>
          <w:sz w:val="22"/>
          <w:szCs w:val="22"/>
        </w:rPr>
        <w:t xml:space="preserve"> toda la iluminación del 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>establecimiento por</w:t>
      </w:r>
      <w:r w:rsidR="007F0576">
        <w:rPr>
          <w:rFonts w:ascii="Sabon MT" w:hAnsi="Sabon MT"/>
          <w:bCs/>
          <w:iCs/>
          <w:color w:val="auto"/>
          <w:sz w:val="22"/>
          <w:szCs w:val="22"/>
        </w:rPr>
        <w:t xml:space="preserve"> equipos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 xml:space="preserve"> LED más sustentables, </w:t>
      </w:r>
      <w:r w:rsidR="007F0576">
        <w:rPr>
          <w:rFonts w:ascii="Sabon MT" w:hAnsi="Sabon MT"/>
          <w:bCs/>
          <w:iCs/>
          <w:color w:val="auto"/>
          <w:sz w:val="22"/>
          <w:szCs w:val="22"/>
        </w:rPr>
        <w:t>así como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 xml:space="preserve"> la </w:t>
      </w:r>
      <w:r w:rsidR="007F0576">
        <w:rPr>
          <w:rFonts w:ascii="Sabon MT" w:hAnsi="Sabon MT"/>
          <w:bCs/>
          <w:iCs/>
          <w:color w:val="auto"/>
          <w:sz w:val="22"/>
          <w:szCs w:val="22"/>
        </w:rPr>
        <w:t xml:space="preserve">instalación 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>de dos paneles solares</w:t>
      </w:r>
      <w:r w:rsidR="007B53CB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AB79B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41760C72" w14:textId="3CD97E8B" w:rsidR="004B3523" w:rsidRDefault="00F30AD6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Durante el sábado y domingo se pintaron </w:t>
      </w:r>
      <w:r w:rsidR="00B30AC2">
        <w:rPr>
          <w:rFonts w:ascii="Sabon MT" w:hAnsi="Sabon MT"/>
          <w:bCs/>
          <w:iCs/>
          <w:color w:val="auto"/>
          <w:sz w:val="22"/>
          <w:szCs w:val="22"/>
        </w:rPr>
        <w:t>8 aulas,</w:t>
      </w:r>
      <w:r w:rsidR="00DE381B">
        <w:rPr>
          <w:rFonts w:ascii="Sabon MT" w:hAnsi="Sabon MT"/>
          <w:bCs/>
          <w:iCs/>
          <w:color w:val="auto"/>
          <w:sz w:val="22"/>
          <w:szCs w:val="22"/>
        </w:rPr>
        <w:t xml:space="preserve"> 4 baños, un enorme SUM</w:t>
      </w:r>
      <w:r w:rsidR="005273F9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DE381B">
        <w:rPr>
          <w:rFonts w:ascii="Sabon MT" w:hAnsi="Sabon MT"/>
          <w:bCs/>
          <w:iCs/>
          <w:color w:val="auto"/>
          <w:sz w:val="22"/>
          <w:szCs w:val="22"/>
        </w:rPr>
        <w:t>un patio con canc</w:t>
      </w:r>
      <w:r w:rsidR="000B22FA">
        <w:rPr>
          <w:rFonts w:ascii="Sabon MT" w:hAnsi="Sabon MT"/>
          <w:bCs/>
          <w:iCs/>
          <w:color w:val="auto"/>
          <w:sz w:val="22"/>
          <w:szCs w:val="22"/>
        </w:rPr>
        <w:t>ha de fútbol</w:t>
      </w:r>
      <w:r w:rsidR="00FA1156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0B22FA">
        <w:rPr>
          <w:rFonts w:ascii="Sabon MT" w:hAnsi="Sabon MT"/>
          <w:bCs/>
          <w:iCs/>
          <w:color w:val="auto"/>
          <w:sz w:val="22"/>
          <w:szCs w:val="22"/>
        </w:rPr>
        <w:t xml:space="preserve">nuevos aros de </w:t>
      </w:r>
      <w:r w:rsidR="005A597B">
        <w:rPr>
          <w:rFonts w:ascii="Sabon MT" w:hAnsi="Sabon MT"/>
          <w:bCs/>
          <w:iCs/>
          <w:color w:val="auto"/>
          <w:sz w:val="22"/>
          <w:szCs w:val="22"/>
        </w:rPr>
        <w:t>básquet</w:t>
      </w:r>
      <w:r w:rsidR="00FA1156">
        <w:rPr>
          <w:rFonts w:ascii="Sabon MT" w:hAnsi="Sabon MT"/>
          <w:bCs/>
          <w:iCs/>
          <w:color w:val="auto"/>
          <w:sz w:val="22"/>
          <w:szCs w:val="22"/>
        </w:rPr>
        <w:t xml:space="preserve"> y</w:t>
      </w:r>
      <w:r w:rsidR="000B22FA">
        <w:rPr>
          <w:rFonts w:ascii="Sabon MT" w:hAnsi="Sabon MT"/>
          <w:bCs/>
          <w:iCs/>
          <w:color w:val="auto"/>
          <w:sz w:val="22"/>
          <w:szCs w:val="22"/>
        </w:rPr>
        <w:t xml:space="preserve"> juegos de piso</w:t>
      </w:r>
      <w:r w:rsidR="00FA1156">
        <w:rPr>
          <w:rFonts w:ascii="Sabon MT" w:hAnsi="Sabon MT"/>
          <w:bCs/>
          <w:iCs/>
          <w:color w:val="auto"/>
          <w:sz w:val="22"/>
          <w:szCs w:val="22"/>
        </w:rPr>
        <w:t xml:space="preserve">. Además, se reaprovechó un </w:t>
      </w:r>
      <w:r w:rsidR="0068191B">
        <w:rPr>
          <w:rFonts w:ascii="Sabon MT" w:hAnsi="Sabon MT"/>
          <w:bCs/>
          <w:iCs/>
          <w:color w:val="auto"/>
          <w:sz w:val="22"/>
          <w:szCs w:val="22"/>
        </w:rPr>
        <w:t>sector</w:t>
      </w:r>
      <w:r w:rsidR="00FA115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8191B">
        <w:rPr>
          <w:rFonts w:ascii="Sabon MT" w:hAnsi="Sabon MT"/>
          <w:bCs/>
          <w:iCs/>
          <w:color w:val="auto"/>
          <w:sz w:val="22"/>
          <w:szCs w:val="22"/>
        </w:rPr>
        <w:t>en desuso</w:t>
      </w:r>
      <w:r w:rsidR="00FA1156">
        <w:rPr>
          <w:rFonts w:ascii="Sabon MT" w:hAnsi="Sabon MT"/>
          <w:bCs/>
          <w:iCs/>
          <w:color w:val="auto"/>
          <w:sz w:val="22"/>
          <w:szCs w:val="22"/>
        </w:rPr>
        <w:t xml:space="preserve"> para la creación de un</w:t>
      </w:r>
      <w:r w:rsidR="0068191B">
        <w:rPr>
          <w:rFonts w:ascii="Sabon MT" w:hAnsi="Sabon MT"/>
          <w:bCs/>
          <w:iCs/>
          <w:color w:val="auto"/>
          <w:sz w:val="22"/>
          <w:szCs w:val="22"/>
        </w:rPr>
        <w:t xml:space="preserve"> nuevo</w:t>
      </w:r>
      <w:r w:rsidR="0035021D">
        <w:rPr>
          <w:rFonts w:ascii="Sabon MT" w:hAnsi="Sabon MT"/>
          <w:bCs/>
          <w:iCs/>
          <w:color w:val="auto"/>
          <w:sz w:val="22"/>
          <w:szCs w:val="22"/>
        </w:rPr>
        <w:t xml:space="preserve"> espacio verde, </w:t>
      </w:r>
      <w:r w:rsidR="0068191B">
        <w:rPr>
          <w:rFonts w:ascii="Sabon MT" w:hAnsi="Sabon MT"/>
          <w:bCs/>
          <w:iCs/>
          <w:color w:val="auto"/>
          <w:sz w:val="22"/>
          <w:szCs w:val="22"/>
        </w:rPr>
        <w:t xml:space="preserve">con </w:t>
      </w:r>
      <w:r w:rsidR="000B22FA">
        <w:rPr>
          <w:rFonts w:ascii="Sabon MT" w:hAnsi="Sabon MT"/>
          <w:bCs/>
          <w:iCs/>
          <w:color w:val="auto"/>
          <w:sz w:val="22"/>
          <w:szCs w:val="22"/>
        </w:rPr>
        <w:t xml:space="preserve">un mural que </w:t>
      </w:r>
      <w:r w:rsidR="005273F9">
        <w:rPr>
          <w:rFonts w:ascii="Sabon MT" w:hAnsi="Sabon MT"/>
          <w:bCs/>
          <w:iCs/>
          <w:color w:val="auto"/>
          <w:sz w:val="22"/>
          <w:szCs w:val="22"/>
        </w:rPr>
        <w:t xml:space="preserve">invita a </w:t>
      </w:r>
      <w:r w:rsidR="000B22FA">
        <w:rPr>
          <w:rFonts w:ascii="Sabon MT" w:hAnsi="Sabon MT"/>
          <w:bCs/>
          <w:iCs/>
          <w:color w:val="auto"/>
          <w:sz w:val="22"/>
          <w:szCs w:val="22"/>
        </w:rPr>
        <w:t>volver a los</w:t>
      </w:r>
      <w:r w:rsidR="005273F9">
        <w:rPr>
          <w:rFonts w:ascii="Sabon MT" w:hAnsi="Sabon MT"/>
          <w:bCs/>
          <w:iCs/>
          <w:color w:val="auto"/>
          <w:sz w:val="22"/>
          <w:szCs w:val="22"/>
        </w:rPr>
        <w:t xml:space="preserve"> juegos tradicionales</w:t>
      </w:r>
      <w:r w:rsidR="00985403">
        <w:rPr>
          <w:rFonts w:ascii="Sabon MT" w:hAnsi="Sabon MT"/>
          <w:bCs/>
          <w:iCs/>
          <w:color w:val="auto"/>
          <w:sz w:val="22"/>
          <w:szCs w:val="22"/>
        </w:rPr>
        <w:t xml:space="preserve"> y mesitas para jugar al ajedrez.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4B3523">
        <w:rPr>
          <w:rFonts w:ascii="Sabon MT" w:hAnsi="Sabon MT"/>
          <w:bCs/>
          <w:iCs/>
          <w:color w:val="auto"/>
          <w:sz w:val="22"/>
          <w:szCs w:val="22"/>
        </w:rPr>
        <w:t xml:space="preserve">También se instaló todo el mobiliario nuevo: </w:t>
      </w:r>
      <w:r w:rsidR="00040BF0">
        <w:rPr>
          <w:rFonts w:ascii="Sabon MT" w:hAnsi="Sabon MT"/>
          <w:bCs/>
          <w:iCs/>
          <w:color w:val="auto"/>
          <w:sz w:val="22"/>
          <w:szCs w:val="22"/>
        </w:rPr>
        <w:t xml:space="preserve">60 mesas dobles, 6 escritorios, </w:t>
      </w:r>
      <w:r w:rsidR="00A13916">
        <w:rPr>
          <w:rFonts w:ascii="Sabon MT" w:hAnsi="Sabon MT"/>
          <w:bCs/>
          <w:iCs/>
          <w:color w:val="auto"/>
          <w:sz w:val="22"/>
          <w:szCs w:val="22"/>
        </w:rPr>
        <w:t>6 armarios, 6 mesas de colores y 1</w:t>
      </w:r>
      <w:r w:rsidR="00A94D50">
        <w:rPr>
          <w:rFonts w:ascii="Sabon MT" w:hAnsi="Sabon MT"/>
          <w:bCs/>
          <w:iCs/>
          <w:color w:val="auto"/>
          <w:sz w:val="22"/>
          <w:szCs w:val="22"/>
        </w:rPr>
        <w:t xml:space="preserve">38 sillas. El mobiliario saliente fue retirado por Consejo Escolar para ser recuperado y </w:t>
      </w:r>
      <w:r w:rsidR="00525A3C">
        <w:rPr>
          <w:rFonts w:ascii="Sabon MT" w:hAnsi="Sabon MT"/>
          <w:bCs/>
          <w:iCs/>
          <w:color w:val="auto"/>
          <w:sz w:val="22"/>
          <w:szCs w:val="22"/>
        </w:rPr>
        <w:t>entregado a otras instituciones.</w:t>
      </w:r>
    </w:p>
    <w:p w14:paraId="03899E23" w14:textId="6D26A93A" w:rsidR="00081ABC" w:rsidRDefault="005A597B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T</w:t>
      </w:r>
      <w:r w:rsidR="00AE7CF0">
        <w:rPr>
          <w:rFonts w:ascii="Sabon MT" w:hAnsi="Sabon MT"/>
          <w:bCs/>
          <w:iCs/>
          <w:color w:val="auto"/>
          <w:sz w:val="22"/>
          <w:szCs w:val="22"/>
        </w:rPr>
        <w:t>oda</w:t>
      </w:r>
      <w:r w:rsidR="0062428F">
        <w:rPr>
          <w:rFonts w:ascii="Sabon MT" w:hAnsi="Sabon MT"/>
          <w:bCs/>
          <w:iCs/>
          <w:color w:val="auto"/>
          <w:sz w:val="22"/>
          <w:szCs w:val="22"/>
        </w:rPr>
        <w:t xml:space="preserve"> la obra previa</w:t>
      </w:r>
      <w:r w:rsidR="00A45797">
        <w:rPr>
          <w:rFonts w:ascii="Sabon MT" w:hAnsi="Sabon MT"/>
          <w:bCs/>
          <w:iCs/>
          <w:color w:val="auto"/>
          <w:sz w:val="22"/>
          <w:szCs w:val="22"/>
        </w:rPr>
        <w:t>, como la intervención de los voluntarios</w:t>
      </w:r>
      <w:r w:rsidR="00BB4401">
        <w:rPr>
          <w:rFonts w:ascii="Sabon MT" w:hAnsi="Sabon MT"/>
          <w:bCs/>
          <w:iCs/>
          <w:color w:val="auto"/>
          <w:sz w:val="22"/>
          <w:szCs w:val="22"/>
        </w:rPr>
        <w:t xml:space="preserve"> se realizar</w:t>
      </w:r>
      <w:r w:rsidR="00AE7CF0">
        <w:rPr>
          <w:rFonts w:ascii="Sabon MT" w:hAnsi="Sabon MT"/>
          <w:bCs/>
          <w:iCs/>
          <w:color w:val="auto"/>
          <w:sz w:val="22"/>
          <w:szCs w:val="22"/>
        </w:rPr>
        <w:t>on</w:t>
      </w:r>
      <w:r w:rsidR="00BB4401">
        <w:rPr>
          <w:rFonts w:ascii="Sabon MT" w:hAnsi="Sabon MT"/>
          <w:bCs/>
          <w:iCs/>
          <w:color w:val="auto"/>
          <w:sz w:val="22"/>
          <w:szCs w:val="22"/>
        </w:rPr>
        <w:t xml:space="preserve"> durante los fines de semanas y feriados</w:t>
      </w:r>
      <w:r w:rsidR="00072335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CE6936">
        <w:rPr>
          <w:rFonts w:ascii="Sabon MT" w:hAnsi="Sabon MT"/>
          <w:bCs/>
          <w:iCs/>
          <w:color w:val="auto"/>
          <w:sz w:val="22"/>
          <w:szCs w:val="22"/>
        </w:rPr>
        <w:t>p</w:t>
      </w:r>
      <w:r w:rsidR="00132541">
        <w:rPr>
          <w:rFonts w:ascii="Sabon MT" w:hAnsi="Sabon MT"/>
          <w:bCs/>
          <w:iCs/>
          <w:color w:val="auto"/>
          <w:sz w:val="22"/>
          <w:szCs w:val="22"/>
        </w:rPr>
        <w:t>ara no afectar el dictado de clases</w:t>
      </w:r>
      <w:r w:rsidR="004B3523">
        <w:rPr>
          <w:rFonts w:ascii="Sabon MT" w:hAnsi="Sabon MT"/>
          <w:bCs/>
          <w:iCs/>
          <w:color w:val="auto"/>
          <w:sz w:val="22"/>
          <w:szCs w:val="22"/>
        </w:rPr>
        <w:t xml:space="preserve"> de los 120 estudiantes que asisten a la escuela</w:t>
      </w:r>
      <w:r w:rsidR="00AE7CF0">
        <w:rPr>
          <w:rFonts w:ascii="Sabon MT" w:hAnsi="Sabon MT"/>
          <w:bCs/>
          <w:iCs/>
          <w:color w:val="auto"/>
          <w:sz w:val="22"/>
          <w:szCs w:val="22"/>
        </w:rPr>
        <w:t xml:space="preserve"> y que hoy disfrutaron de una escuela totalmente renovad</w:t>
      </w:r>
      <w:r w:rsidR="008811BF">
        <w:rPr>
          <w:rFonts w:ascii="Sabon MT" w:hAnsi="Sabon MT"/>
          <w:bCs/>
          <w:iCs/>
          <w:color w:val="auto"/>
          <w:sz w:val="22"/>
          <w:szCs w:val="22"/>
        </w:rPr>
        <w:t>a</w:t>
      </w:r>
      <w:r w:rsidR="00AE7CF0">
        <w:rPr>
          <w:rFonts w:ascii="Sabon MT" w:hAnsi="Sabon MT"/>
          <w:bCs/>
          <w:iCs/>
          <w:color w:val="auto"/>
          <w:sz w:val="22"/>
          <w:szCs w:val="22"/>
        </w:rPr>
        <w:t xml:space="preserve"> sin haber perdido ni un solo día de clases</w:t>
      </w:r>
      <w:r w:rsidR="00322BF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50D80874" w14:textId="753ACCF8" w:rsidR="00615527" w:rsidRDefault="00132541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Como en cada edición, al trabajo de los voluntarios de Ternium y de la comunidad educativa se suma el </w:t>
      </w:r>
      <w:r w:rsidR="00171F1A">
        <w:rPr>
          <w:rFonts w:ascii="Sabon MT" w:hAnsi="Sabon MT"/>
          <w:bCs/>
          <w:iCs/>
          <w:color w:val="auto"/>
          <w:sz w:val="22"/>
          <w:szCs w:val="22"/>
        </w:rPr>
        <w:t>a</w:t>
      </w:r>
      <w:r>
        <w:rPr>
          <w:rFonts w:ascii="Sabon MT" w:hAnsi="Sabon MT"/>
          <w:bCs/>
          <w:iCs/>
          <w:color w:val="auto"/>
          <w:sz w:val="22"/>
          <w:szCs w:val="22"/>
        </w:rPr>
        <w:t>p</w:t>
      </w:r>
      <w:r w:rsidR="00171F1A">
        <w:rPr>
          <w:rFonts w:ascii="Sabon MT" w:hAnsi="Sabon MT"/>
          <w:bCs/>
          <w:iCs/>
          <w:color w:val="auto"/>
          <w:sz w:val="22"/>
          <w:szCs w:val="22"/>
        </w:rPr>
        <w:t>o</w:t>
      </w:r>
      <w:r>
        <w:rPr>
          <w:rFonts w:ascii="Sabon MT" w:hAnsi="Sabon MT"/>
          <w:bCs/>
          <w:iCs/>
          <w:color w:val="auto"/>
          <w:sz w:val="22"/>
          <w:szCs w:val="22"/>
        </w:rPr>
        <w:t>rte de ciudadanos comprometidos y de</w:t>
      </w:r>
      <w:r w:rsidR="00DC020C">
        <w:rPr>
          <w:rFonts w:ascii="Sabon MT" w:hAnsi="Sabon MT"/>
          <w:bCs/>
          <w:iCs/>
          <w:color w:val="auto"/>
          <w:sz w:val="22"/>
          <w:szCs w:val="22"/>
        </w:rPr>
        <w:t xml:space="preserve"> más de 25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instituciones </w:t>
      </w:r>
      <w:r w:rsidR="00171F1A">
        <w:rPr>
          <w:rFonts w:ascii="Sabon MT" w:hAnsi="Sabon MT"/>
          <w:bCs/>
          <w:iCs/>
          <w:color w:val="auto"/>
          <w:sz w:val="22"/>
          <w:szCs w:val="22"/>
        </w:rPr>
        <w:t>y empresas que contribuyen a la movida solidaria</w:t>
      </w:r>
      <w:r w:rsidR="00DC020C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9F36C7">
        <w:rPr>
          <w:rFonts w:ascii="Sabon MT" w:hAnsi="Sabon MT"/>
          <w:bCs/>
          <w:iCs/>
          <w:color w:val="auto"/>
          <w:sz w:val="22"/>
          <w:szCs w:val="22"/>
        </w:rPr>
        <w:t xml:space="preserve"> Agradecemos especialmente a:</w:t>
      </w:r>
    </w:p>
    <w:p w14:paraId="5463F324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Empresas</w:t>
      </w:r>
    </w:p>
    <w:p w14:paraId="19739E1F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APTO Libre de Gluten</w:t>
      </w:r>
    </w:p>
    <w:p w14:paraId="0385D046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ASSA SIJAM</w:t>
      </w:r>
    </w:p>
    <w:p w14:paraId="3F93CC12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ECOSAN</w:t>
      </w:r>
    </w:p>
    <w:p w14:paraId="38614063" w14:textId="5C9ACB87" w:rsidR="003C3F15" w:rsidRPr="002C00BE" w:rsidRDefault="003C3F15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EL CACIQUE DISTRIBUIDORA</w:t>
      </w:r>
    </w:p>
    <w:p w14:paraId="2408A2B0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ENTRE</w:t>
      </w:r>
    </w:p>
    <w:p w14:paraId="7A55ECBC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CASIUS</w:t>
      </w:r>
    </w:p>
    <w:p w14:paraId="0B468B23" w14:textId="77BDC6DF" w:rsidR="003C3F15" w:rsidRPr="002C00BE" w:rsidRDefault="003C3F15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DALYMIR</w:t>
      </w:r>
    </w:p>
    <w:p w14:paraId="4D67EE58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TRANSPORTE SAN LUIS</w:t>
      </w:r>
    </w:p>
    <w:p w14:paraId="3D7E3BA7" w14:textId="01075C21" w:rsidR="00AD3B07" w:rsidRPr="002C00BE" w:rsidRDefault="00AD3B07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lastRenderedPageBreak/>
        <w:t>KIOSCO VANESA</w:t>
      </w:r>
    </w:p>
    <w:p w14:paraId="272F7E29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LA GLACIAL AGUAS</w:t>
      </w:r>
    </w:p>
    <w:p w14:paraId="73033985" w14:textId="30B50873" w:rsidR="00AD3B07" w:rsidRPr="002C00BE" w:rsidRDefault="00AD3B07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LA PAÑERA COMBUSTIBLE DAPSA</w:t>
      </w:r>
    </w:p>
    <w:p w14:paraId="6407BCB7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LILIANA SILVA PRODUCCIONES</w:t>
      </w:r>
    </w:p>
    <w:p w14:paraId="17DF9FCF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LIMPIEZA HEREDIA</w:t>
      </w:r>
    </w:p>
    <w:p w14:paraId="79028E2E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LITORAL BUS</w:t>
      </w:r>
    </w:p>
    <w:p w14:paraId="72156D93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LUCCHESI CHAPAS</w:t>
      </w:r>
    </w:p>
    <w:p w14:paraId="3B198BC6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MAGNANI SOLUCIONES ELECTRICAS</w:t>
      </w:r>
    </w:p>
    <w:p w14:paraId="456A140B" w14:textId="7918EF3D" w:rsidR="00AD3B07" w:rsidRPr="002C00BE" w:rsidRDefault="00AD3B07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MERCADITO</w:t>
      </w:r>
      <w:r w:rsidR="005E79D6">
        <w:rPr>
          <w:rFonts w:ascii="Sabon MT" w:hAnsi="Sabon MT"/>
          <w:bCs/>
          <w:iCs/>
          <w:color w:val="auto"/>
          <w:sz w:val="22"/>
          <w:szCs w:val="22"/>
        </w:rPr>
        <w:t xml:space="preserve"> DON QUIQUE</w:t>
      </w:r>
    </w:p>
    <w:p w14:paraId="5E141002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MUEBLES ANGELETTI</w:t>
      </w:r>
    </w:p>
    <w:p w14:paraId="067C5F74" w14:textId="64C2B11C" w:rsidR="005E79D6" w:rsidRDefault="005E79D6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PANADERIA CELESTINO</w:t>
      </w:r>
    </w:p>
    <w:p w14:paraId="6228C765" w14:textId="5873B9C0" w:rsidR="005E79D6" w:rsidRPr="002C00BE" w:rsidRDefault="005E79D6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PANADERIA MURRI</w:t>
      </w:r>
    </w:p>
    <w:p w14:paraId="42B6F7D7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PINTURERÍA DE LOS ARROYOS</w:t>
      </w:r>
    </w:p>
    <w:p w14:paraId="13DF8D68" w14:textId="7F0EC0CE" w:rsidR="005E79D6" w:rsidRPr="002C00BE" w:rsidRDefault="005E79D6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POLIRRUBROS SYP</w:t>
      </w:r>
    </w:p>
    <w:p w14:paraId="004EC827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 xml:space="preserve">DOMINION </w:t>
      </w:r>
    </w:p>
    <w:p w14:paraId="696139DC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SOUTHEX</w:t>
      </w:r>
    </w:p>
    <w:p w14:paraId="51F5A7E1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TOLEDO SERVICIOS GRÁFICOS</w:t>
      </w:r>
    </w:p>
    <w:p w14:paraId="58364DBC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VSM ARQUITECTURA</w:t>
      </w:r>
    </w:p>
    <w:p w14:paraId="36510DD3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5E8C1A0A" w14:textId="77777777" w:rsid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Instituciones</w:t>
      </w:r>
    </w:p>
    <w:p w14:paraId="2A031769" w14:textId="46F51114" w:rsidR="00205A82" w:rsidRDefault="00205A82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Ballet Ciudad del Acuerdo</w:t>
      </w:r>
    </w:p>
    <w:p w14:paraId="1EA97858" w14:textId="2FB51D6C" w:rsidR="00205A82" w:rsidRPr="002C00BE" w:rsidRDefault="00205A82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Centro Vasco</w:t>
      </w:r>
    </w:p>
    <w:p w14:paraId="3FCFC8ED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Consejo Escolar San Nicolás</w:t>
      </w:r>
    </w:p>
    <w:p w14:paraId="215BF707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Cooperativa El Palenque</w:t>
      </w:r>
    </w:p>
    <w:p w14:paraId="60209398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Cruz Roja San Nicolás</w:t>
      </w:r>
    </w:p>
    <w:p w14:paraId="5CCB1611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Fundación Libremente</w:t>
      </w:r>
    </w:p>
    <w:p w14:paraId="761A80EF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Guías Argentinas</w:t>
      </w:r>
    </w:p>
    <w:p w14:paraId="71D14D34" w14:textId="77777777" w:rsidR="002C00BE" w:rsidRPr="002C00BE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Policía Departamental San Nicolás</w:t>
      </w:r>
    </w:p>
    <w:p w14:paraId="5941E2B8" w14:textId="058BB1D0" w:rsidR="00CB4FC5" w:rsidRDefault="002C00BE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2C00BE">
        <w:rPr>
          <w:rFonts w:ascii="Sabon MT" w:hAnsi="Sabon MT"/>
          <w:bCs/>
          <w:iCs/>
          <w:color w:val="auto"/>
          <w:sz w:val="22"/>
          <w:szCs w:val="22"/>
        </w:rPr>
        <w:t>Municipalidad de San Nicolás</w:t>
      </w:r>
    </w:p>
    <w:p w14:paraId="555E11C2" w14:textId="77777777" w:rsidR="00D2488F" w:rsidRDefault="00D2488F" w:rsidP="002C00BE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DCA95D0" w14:textId="54B629E0" w:rsidR="00615527" w:rsidRDefault="00615527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Más </w:t>
      </w:r>
      <w:r w:rsidR="00D2488F">
        <w:rPr>
          <w:rFonts w:ascii="Sabon MT" w:hAnsi="Sabon MT"/>
          <w:bCs/>
          <w:iCs/>
          <w:color w:val="auto"/>
          <w:sz w:val="22"/>
          <w:szCs w:val="22"/>
        </w:rPr>
        <w:t xml:space="preserve">fotos y videos </w:t>
      </w:r>
      <w:r>
        <w:rPr>
          <w:rFonts w:ascii="Sabon MT" w:hAnsi="Sabon MT"/>
          <w:bCs/>
          <w:iCs/>
          <w:color w:val="auto"/>
          <w:sz w:val="22"/>
          <w:szCs w:val="22"/>
        </w:rPr>
        <w:t>en Gente del Acero: @gentedelacerook</w:t>
      </w:r>
    </w:p>
    <w:p w14:paraId="5E2206BF" w14:textId="77777777" w:rsidR="00442916" w:rsidRPr="00081ABC" w:rsidRDefault="00442916" w:rsidP="002C462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sectPr w:rsidR="00442916" w:rsidRPr="000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32883" w14:textId="77777777" w:rsidR="00064E9D" w:rsidRDefault="00064E9D" w:rsidP="0017590C">
      <w:r>
        <w:separator/>
      </w:r>
    </w:p>
  </w:endnote>
  <w:endnote w:type="continuationSeparator" w:id="0">
    <w:p w14:paraId="3270A2C4" w14:textId="77777777" w:rsidR="00064E9D" w:rsidRDefault="00064E9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EF6F" w14:textId="77777777" w:rsidR="00064E9D" w:rsidRDefault="00064E9D" w:rsidP="0017590C">
      <w:r>
        <w:separator/>
      </w:r>
    </w:p>
  </w:footnote>
  <w:footnote w:type="continuationSeparator" w:id="0">
    <w:p w14:paraId="6E46D826" w14:textId="77777777" w:rsidR="00064E9D" w:rsidRDefault="00064E9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4566">
    <w:abstractNumId w:val="6"/>
  </w:num>
  <w:num w:numId="2" w16cid:durableId="329405636">
    <w:abstractNumId w:val="1"/>
  </w:num>
  <w:num w:numId="3" w16cid:durableId="1869875792">
    <w:abstractNumId w:val="5"/>
  </w:num>
  <w:num w:numId="4" w16cid:durableId="201947359">
    <w:abstractNumId w:val="4"/>
  </w:num>
  <w:num w:numId="5" w16cid:durableId="1672562483">
    <w:abstractNumId w:val="2"/>
  </w:num>
  <w:num w:numId="6" w16cid:durableId="906299727">
    <w:abstractNumId w:val="0"/>
  </w:num>
  <w:num w:numId="7" w16cid:durableId="14532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644F"/>
    <w:rsid w:val="00017A4D"/>
    <w:rsid w:val="00030715"/>
    <w:rsid w:val="00040BF0"/>
    <w:rsid w:val="00041732"/>
    <w:rsid w:val="00042081"/>
    <w:rsid w:val="000505D3"/>
    <w:rsid w:val="00064E9D"/>
    <w:rsid w:val="000651D3"/>
    <w:rsid w:val="000714E5"/>
    <w:rsid w:val="00072335"/>
    <w:rsid w:val="00081ABC"/>
    <w:rsid w:val="00090414"/>
    <w:rsid w:val="000A358A"/>
    <w:rsid w:val="000B14E2"/>
    <w:rsid w:val="000B22FA"/>
    <w:rsid w:val="000B2F80"/>
    <w:rsid w:val="000C268F"/>
    <w:rsid w:val="000D3546"/>
    <w:rsid w:val="000F18D6"/>
    <w:rsid w:val="00100041"/>
    <w:rsid w:val="00105643"/>
    <w:rsid w:val="00113815"/>
    <w:rsid w:val="001175A4"/>
    <w:rsid w:val="00132541"/>
    <w:rsid w:val="00135D4D"/>
    <w:rsid w:val="00140641"/>
    <w:rsid w:val="001425C2"/>
    <w:rsid w:val="00171F1A"/>
    <w:rsid w:val="0017590C"/>
    <w:rsid w:val="00185139"/>
    <w:rsid w:val="00185543"/>
    <w:rsid w:val="001950B3"/>
    <w:rsid w:val="0019512D"/>
    <w:rsid w:val="001B7D64"/>
    <w:rsid w:val="001D0E69"/>
    <w:rsid w:val="001D5A32"/>
    <w:rsid w:val="00200421"/>
    <w:rsid w:val="00205A82"/>
    <w:rsid w:val="00211BB7"/>
    <w:rsid w:val="0021246B"/>
    <w:rsid w:val="00215DD9"/>
    <w:rsid w:val="00247154"/>
    <w:rsid w:val="00280F2A"/>
    <w:rsid w:val="002816A6"/>
    <w:rsid w:val="00281A6F"/>
    <w:rsid w:val="002826E7"/>
    <w:rsid w:val="002A3237"/>
    <w:rsid w:val="002B41E2"/>
    <w:rsid w:val="002C00BE"/>
    <w:rsid w:val="002C0857"/>
    <w:rsid w:val="002C2F99"/>
    <w:rsid w:val="002C4624"/>
    <w:rsid w:val="002C4E8A"/>
    <w:rsid w:val="002C7A8F"/>
    <w:rsid w:val="002C7B9F"/>
    <w:rsid w:val="002C7C57"/>
    <w:rsid w:val="002D6CD2"/>
    <w:rsid w:val="002E124E"/>
    <w:rsid w:val="002E1D0E"/>
    <w:rsid w:val="002E5DB1"/>
    <w:rsid w:val="002F6B97"/>
    <w:rsid w:val="00303D9E"/>
    <w:rsid w:val="003101C2"/>
    <w:rsid w:val="00310E90"/>
    <w:rsid w:val="00322BF6"/>
    <w:rsid w:val="003304A7"/>
    <w:rsid w:val="003372DC"/>
    <w:rsid w:val="0035021D"/>
    <w:rsid w:val="003552F5"/>
    <w:rsid w:val="00356612"/>
    <w:rsid w:val="00365913"/>
    <w:rsid w:val="00370B9E"/>
    <w:rsid w:val="00394E5F"/>
    <w:rsid w:val="00395A43"/>
    <w:rsid w:val="003A70E8"/>
    <w:rsid w:val="003B3800"/>
    <w:rsid w:val="003B3E5A"/>
    <w:rsid w:val="003B7736"/>
    <w:rsid w:val="003C3F15"/>
    <w:rsid w:val="003D6EFF"/>
    <w:rsid w:val="003E45FF"/>
    <w:rsid w:val="003E51C6"/>
    <w:rsid w:val="0040469A"/>
    <w:rsid w:val="0040720D"/>
    <w:rsid w:val="004122E8"/>
    <w:rsid w:val="00423E14"/>
    <w:rsid w:val="00442916"/>
    <w:rsid w:val="00445C31"/>
    <w:rsid w:val="004575CF"/>
    <w:rsid w:val="004665D2"/>
    <w:rsid w:val="00467795"/>
    <w:rsid w:val="00480889"/>
    <w:rsid w:val="0048101A"/>
    <w:rsid w:val="00495D07"/>
    <w:rsid w:val="004A55A7"/>
    <w:rsid w:val="004B3523"/>
    <w:rsid w:val="004C785B"/>
    <w:rsid w:val="004D4369"/>
    <w:rsid w:val="004E11F4"/>
    <w:rsid w:val="004E3A50"/>
    <w:rsid w:val="004F1044"/>
    <w:rsid w:val="004F142D"/>
    <w:rsid w:val="004F4403"/>
    <w:rsid w:val="005033FE"/>
    <w:rsid w:val="0050619B"/>
    <w:rsid w:val="005218B5"/>
    <w:rsid w:val="005254D8"/>
    <w:rsid w:val="00525A3C"/>
    <w:rsid w:val="005273F9"/>
    <w:rsid w:val="00543EA4"/>
    <w:rsid w:val="005462F6"/>
    <w:rsid w:val="00550B9A"/>
    <w:rsid w:val="00551AEC"/>
    <w:rsid w:val="00555DF6"/>
    <w:rsid w:val="005579DD"/>
    <w:rsid w:val="005A597B"/>
    <w:rsid w:val="005B21F5"/>
    <w:rsid w:val="005B238B"/>
    <w:rsid w:val="005B5C4C"/>
    <w:rsid w:val="005E6569"/>
    <w:rsid w:val="005E79D6"/>
    <w:rsid w:val="005F3A60"/>
    <w:rsid w:val="005F5C9E"/>
    <w:rsid w:val="0060018D"/>
    <w:rsid w:val="00600FBA"/>
    <w:rsid w:val="00615527"/>
    <w:rsid w:val="0062428F"/>
    <w:rsid w:val="00630CCD"/>
    <w:rsid w:val="006714E7"/>
    <w:rsid w:val="0068191B"/>
    <w:rsid w:val="00682A0D"/>
    <w:rsid w:val="00684915"/>
    <w:rsid w:val="006B0E2B"/>
    <w:rsid w:val="006B30C0"/>
    <w:rsid w:val="006D6388"/>
    <w:rsid w:val="006D7776"/>
    <w:rsid w:val="006D78E8"/>
    <w:rsid w:val="006E743C"/>
    <w:rsid w:val="006F0C11"/>
    <w:rsid w:val="006F23BD"/>
    <w:rsid w:val="00717109"/>
    <w:rsid w:val="007174BD"/>
    <w:rsid w:val="00723533"/>
    <w:rsid w:val="0072528A"/>
    <w:rsid w:val="00741065"/>
    <w:rsid w:val="007822F0"/>
    <w:rsid w:val="00785D3A"/>
    <w:rsid w:val="00795FF6"/>
    <w:rsid w:val="0079634D"/>
    <w:rsid w:val="007B53CB"/>
    <w:rsid w:val="007C2199"/>
    <w:rsid w:val="007C6115"/>
    <w:rsid w:val="007D1F61"/>
    <w:rsid w:val="007F0576"/>
    <w:rsid w:val="008053B2"/>
    <w:rsid w:val="00806ECC"/>
    <w:rsid w:val="00816A8B"/>
    <w:rsid w:val="00824B74"/>
    <w:rsid w:val="008352A6"/>
    <w:rsid w:val="00842E66"/>
    <w:rsid w:val="008644AB"/>
    <w:rsid w:val="008762EA"/>
    <w:rsid w:val="008811BF"/>
    <w:rsid w:val="00881745"/>
    <w:rsid w:val="00882892"/>
    <w:rsid w:val="008837E9"/>
    <w:rsid w:val="00886A5F"/>
    <w:rsid w:val="00896B59"/>
    <w:rsid w:val="008C2697"/>
    <w:rsid w:val="008D5314"/>
    <w:rsid w:val="008E3271"/>
    <w:rsid w:val="008E7E4B"/>
    <w:rsid w:val="008F16FD"/>
    <w:rsid w:val="0091685B"/>
    <w:rsid w:val="00937766"/>
    <w:rsid w:val="0094446C"/>
    <w:rsid w:val="00944F95"/>
    <w:rsid w:val="00953796"/>
    <w:rsid w:val="00967314"/>
    <w:rsid w:val="00983790"/>
    <w:rsid w:val="00985129"/>
    <w:rsid w:val="00985403"/>
    <w:rsid w:val="009A4DF0"/>
    <w:rsid w:val="009A6A6E"/>
    <w:rsid w:val="009B1182"/>
    <w:rsid w:val="009B14C9"/>
    <w:rsid w:val="009D57B1"/>
    <w:rsid w:val="009E1D60"/>
    <w:rsid w:val="009E36CA"/>
    <w:rsid w:val="009F2E2D"/>
    <w:rsid w:val="009F36C7"/>
    <w:rsid w:val="009F6E38"/>
    <w:rsid w:val="00A00F42"/>
    <w:rsid w:val="00A10478"/>
    <w:rsid w:val="00A13916"/>
    <w:rsid w:val="00A178E1"/>
    <w:rsid w:val="00A26A0C"/>
    <w:rsid w:val="00A45797"/>
    <w:rsid w:val="00A5734A"/>
    <w:rsid w:val="00A62218"/>
    <w:rsid w:val="00A75672"/>
    <w:rsid w:val="00A80106"/>
    <w:rsid w:val="00A94D50"/>
    <w:rsid w:val="00A95734"/>
    <w:rsid w:val="00A95A9F"/>
    <w:rsid w:val="00AB79B9"/>
    <w:rsid w:val="00AC00D8"/>
    <w:rsid w:val="00AD1101"/>
    <w:rsid w:val="00AD3B07"/>
    <w:rsid w:val="00AD526E"/>
    <w:rsid w:val="00AE30DD"/>
    <w:rsid w:val="00AE7CF0"/>
    <w:rsid w:val="00AF393A"/>
    <w:rsid w:val="00AF4193"/>
    <w:rsid w:val="00B25F10"/>
    <w:rsid w:val="00B30AC2"/>
    <w:rsid w:val="00B6366B"/>
    <w:rsid w:val="00B65B7E"/>
    <w:rsid w:val="00B74255"/>
    <w:rsid w:val="00B83AB9"/>
    <w:rsid w:val="00B83C52"/>
    <w:rsid w:val="00B8674F"/>
    <w:rsid w:val="00BB4401"/>
    <w:rsid w:val="00BC43EB"/>
    <w:rsid w:val="00BD01F3"/>
    <w:rsid w:val="00BD0C58"/>
    <w:rsid w:val="00BD4D94"/>
    <w:rsid w:val="00C04B1B"/>
    <w:rsid w:val="00C13503"/>
    <w:rsid w:val="00C147A2"/>
    <w:rsid w:val="00C22AEC"/>
    <w:rsid w:val="00C23BFB"/>
    <w:rsid w:val="00C46A21"/>
    <w:rsid w:val="00CA1149"/>
    <w:rsid w:val="00CA761B"/>
    <w:rsid w:val="00CB1DE6"/>
    <w:rsid w:val="00CB4FC5"/>
    <w:rsid w:val="00CB7F3F"/>
    <w:rsid w:val="00CC17DB"/>
    <w:rsid w:val="00CD3146"/>
    <w:rsid w:val="00CE00C0"/>
    <w:rsid w:val="00CE6936"/>
    <w:rsid w:val="00CF134A"/>
    <w:rsid w:val="00CF6B90"/>
    <w:rsid w:val="00D0038B"/>
    <w:rsid w:val="00D20919"/>
    <w:rsid w:val="00D228C9"/>
    <w:rsid w:val="00D2488F"/>
    <w:rsid w:val="00D26F61"/>
    <w:rsid w:val="00D31DB1"/>
    <w:rsid w:val="00D52F31"/>
    <w:rsid w:val="00D55F52"/>
    <w:rsid w:val="00D61039"/>
    <w:rsid w:val="00D62987"/>
    <w:rsid w:val="00D8328D"/>
    <w:rsid w:val="00D83B27"/>
    <w:rsid w:val="00D90457"/>
    <w:rsid w:val="00DA1D94"/>
    <w:rsid w:val="00DA2819"/>
    <w:rsid w:val="00DC020C"/>
    <w:rsid w:val="00DC4F53"/>
    <w:rsid w:val="00DD123D"/>
    <w:rsid w:val="00DD20E9"/>
    <w:rsid w:val="00DD6BAE"/>
    <w:rsid w:val="00DE24ED"/>
    <w:rsid w:val="00DE381B"/>
    <w:rsid w:val="00DF7169"/>
    <w:rsid w:val="00E3634E"/>
    <w:rsid w:val="00E46C29"/>
    <w:rsid w:val="00E5059F"/>
    <w:rsid w:val="00E62DE7"/>
    <w:rsid w:val="00E81DD3"/>
    <w:rsid w:val="00E95490"/>
    <w:rsid w:val="00E97DBC"/>
    <w:rsid w:val="00EA657C"/>
    <w:rsid w:val="00EB3595"/>
    <w:rsid w:val="00EB6574"/>
    <w:rsid w:val="00EE157E"/>
    <w:rsid w:val="00EF5229"/>
    <w:rsid w:val="00EF7CBF"/>
    <w:rsid w:val="00F20B9B"/>
    <w:rsid w:val="00F26717"/>
    <w:rsid w:val="00F301CA"/>
    <w:rsid w:val="00F30AD6"/>
    <w:rsid w:val="00F37615"/>
    <w:rsid w:val="00F4035C"/>
    <w:rsid w:val="00F55207"/>
    <w:rsid w:val="00F56CE5"/>
    <w:rsid w:val="00F66204"/>
    <w:rsid w:val="00F70D64"/>
    <w:rsid w:val="00FA1156"/>
    <w:rsid w:val="00FC1BC0"/>
    <w:rsid w:val="00FC3CF8"/>
    <w:rsid w:val="00FC73B0"/>
    <w:rsid w:val="00FD493F"/>
    <w:rsid w:val="00FE0079"/>
    <w:rsid w:val="00FF01E7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7</cp:revision>
  <dcterms:created xsi:type="dcterms:W3CDTF">2025-06-02T18:21:00Z</dcterms:created>
  <dcterms:modified xsi:type="dcterms:W3CDTF">2025-06-02T18:25:00Z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